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D646DD">
      <w:pPr>
        <w:pStyle w:val="Nagwek2"/>
        <w:rPr>
          <w:rFonts w:cs="Calibri"/>
        </w:rPr>
      </w:pPr>
      <w:r w:rsidRPr="00D209F8">
        <w:rPr>
          <w:rFonts w:eastAsia="Calibri"/>
          <w:noProof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6456C134" w:rsidR="00CF1666" w:rsidRPr="00011D6C" w:rsidRDefault="00070B0E" w:rsidP="00B91FE8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</w:rPr>
      </w:pPr>
      <w:r w:rsidRPr="00011D6C">
        <w:rPr>
          <w:rFonts w:ascii="Aptos" w:hAnsi="Aptos" w:cs="Arial"/>
          <w:b/>
          <w:bCs/>
        </w:rPr>
        <w:t xml:space="preserve">Załącznik nr </w:t>
      </w:r>
      <w:r w:rsidR="00B80ACC" w:rsidRPr="00011D6C">
        <w:rPr>
          <w:rFonts w:ascii="Aptos" w:hAnsi="Aptos" w:cs="Arial"/>
          <w:b/>
          <w:bCs/>
        </w:rPr>
        <w:t xml:space="preserve">2: </w:t>
      </w:r>
      <w:r w:rsidR="009F22D5" w:rsidRPr="00011D6C">
        <w:rPr>
          <w:rFonts w:ascii="Aptos" w:hAnsi="Aptos" w:cs="Arial"/>
          <w:b/>
          <w:bCs/>
        </w:rPr>
        <w:t xml:space="preserve">Taryfikator korekt kosztów pośrednich za naruszenia postanowień </w:t>
      </w:r>
      <w:r w:rsidR="00E71F36" w:rsidRPr="00011D6C">
        <w:rPr>
          <w:rFonts w:ascii="Aptos" w:hAnsi="Aptos" w:cs="Arial"/>
          <w:b/>
          <w:bCs/>
        </w:rPr>
        <w:t>Zasad</w:t>
      </w:r>
      <w:r w:rsidR="009F22D5" w:rsidRPr="00011D6C">
        <w:rPr>
          <w:rFonts w:ascii="Aptos" w:hAnsi="Aptos" w:cs="Arial"/>
          <w:b/>
          <w:bCs/>
        </w:rPr>
        <w:t xml:space="preserve">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FA7ECD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FA7ECD" w:rsidRDefault="00F17E73" w:rsidP="00C456D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39394FB5" w:rsidR="00F17E73" w:rsidRPr="00FA7ECD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Rodzaj naruszenia postanowień </w:t>
            </w:r>
            <w:r w:rsidR="0077503B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Zasad</w:t>
            </w: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 </w:t>
            </w:r>
            <w:r w:rsidR="00902470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realizacji projektu </w:t>
            </w: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w zakresie zarządzania projektem </w:t>
            </w:r>
            <w:r w:rsidR="005B4667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FA7ECD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FA7ECD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FA7ECD" w:rsidRDefault="007014D6" w:rsidP="000443E7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>1</w:t>
            </w:r>
            <w:r w:rsidR="002B66DD" w:rsidRPr="00FA7ECD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4359738C" w:rsidR="000443E7" w:rsidRPr="00FA7ECD" w:rsidRDefault="000443E7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 xml:space="preserve">Projekt jest zarządzany w sposób nieprawidłowy - stwierdzono rażące naruszenia przez Beneficjenta postanowień </w:t>
            </w:r>
            <w:r w:rsidR="00B10B0D" w:rsidRPr="00FA7ECD">
              <w:rPr>
                <w:rFonts w:ascii="Aptos" w:hAnsi="Aptos" w:cs="Arial"/>
                <w:sz w:val="24"/>
                <w:szCs w:val="24"/>
              </w:rPr>
              <w:t>Zasad</w:t>
            </w:r>
            <w:r w:rsidRPr="00FA7ECD">
              <w:rPr>
                <w:rFonts w:ascii="Aptos" w:hAnsi="Aptos" w:cs="Arial"/>
                <w:sz w:val="24"/>
                <w:szCs w:val="24"/>
              </w:rPr>
              <w:t xml:space="preserve">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3EBDEAF7" w:rsidR="000443E7" w:rsidRPr="00FA7ECD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>5% wartości kosztów pośrednich wykazanych w aktualnym wniosku o</w:t>
            </w:r>
            <w:r w:rsidR="00B44948">
              <w:rPr>
                <w:rFonts w:ascii="Aptos" w:hAnsi="Aptos" w:cs="Arial"/>
                <w:sz w:val="24"/>
                <w:szCs w:val="24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</w:rPr>
              <w:t>dofinansowanie</w:t>
            </w:r>
          </w:p>
        </w:tc>
      </w:tr>
      <w:tr w:rsidR="00EB04EC" w:rsidRPr="00FA7ECD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FA7ECD" w:rsidRDefault="007014D6" w:rsidP="00EB04EC">
            <w:pPr>
              <w:suppressAutoHyphens w:val="0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2</w:t>
            </w:r>
            <w:r w:rsidR="00EB04EC" w:rsidRPr="00FA7ECD">
              <w:rPr>
                <w:rFonts w:ascii="Aptos" w:hAnsi="Aptos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701DEA88" w:rsidR="00EB04EC" w:rsidRPr="00FA7ECD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5% wartości kosztów pośrednich wykazanych w aktualnym wniosku o</w:t>
            </w:r>
            <w:r w:rsidR="00B44948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dofinansowanie</w:t>
            </w:r>
          </w:p>
        </w:tc>
      </w:tr>
      <w:tr w:rsidR="00EB04EC" w:rsidRPr="00FA7ECD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FA7ECD" w:rsidRDefault="00A27957" w:rsidP="00EB04EC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3</w:t>
            </w:r>
            <w:r w:rsidR="00EB04EC" w:rsidRPr="00FA7ECD">
              <w:rPr>
                <w:rFonts w:ascii="Aptos" w:hAnsi="Aptos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4CEC2A1F" w:rsidR="00EB04EC" w:rsidRPr="00FA7ECD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przedkłada wielokrotnie wniosek o</w:t>
            </w:r>
            <w:r w:rsidR="00FD38D9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płatność niskiej jakości (np. niekompletny, z tymi samymi błędami) lub niekompletne dokumenty źródłowe lub dokumenty w terminie niezgodnym z </w:t>
            </w:r>
            <w:r w:rsidR="00B10B0D" w:rsidRPr="00FA7ECD">
              <w:rPr>
                <w:rFonts w:ascii="Aptos" w:hAnsi="Aptos" w:cs="Arial"/>
                <w:sz w:val="24"/>
                <w:szCs w:val="24"/>
                <w:lang w:eastAsia="en-US"/>
              </w:rPr>
              <w:t>Zasadami</w:t>
            </w:r>
          </w:p>
          <w:p w14:paraId="581F0FA5" w14:textId="6353F407" w:rsidR="00EB04EC" w:rsidRPr="00FA7ECD" w:rsidRDefault="00EB04EC" w:rsidP="0058010F">
            <w:pPr>
              <w:suppressAutoHyphens w:val="0"/>
              <w:ind w:left="36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FA7ECD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FA7ECD" w:rsidRDefault="00EB04EC" w:rsidP="0058010F">
            <w:pPr>
              <w:suppressAutoHyphens w:val="0"/>
              <w:ind w:left="36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lub</w:t>
            </w:r>
          </w:p>
          <w:p w14:paraId="6BD14D71" w14:textId="200DF01C" w:rsidR="00EB04EC" w:rsidRPr="00FA7ECD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wprowadza dane do CST2021 z</w:t>
            </w:r>
            <w:r w:rsidR="00FD38D9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błędami </w:t>
            </w:r>
          </w:p>
          <w:p w14:paraId="36800042" w14:textId="63F9C5E2" w:rsidR="00212794" w:rsidRPr="00FA7ECD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FA7ECD" w:rsidRDefault="005B4667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9CA38CF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- 2 % wartości kosztów pośrednich wykazanych w aktualnym wniosku o</w:t>
            </w:r>
            <w:r w:rsidR="00B44948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dofinansowanie.</w:t>
            </w:r>
          </w:p>
          <w:p w14:paraId="01E8CA88" w14:textId="77777777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4CD5133B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- 4% wartości kosztów pośrednich wykazanych w aktualnym wniosku o</w:t>
            </w:r>
            <w:r w:rsidR="00B44948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dofinansowanie.</w:t>
            </w:r>
          </w:p>
          <w:p w14:paraId="6F842B42" w14:textId="0209222C" w:rsidR="00212794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Korekta stosowana jest wyłącznie w</w:t>
            </w:r>
            <w:r w:rsidR="00B44948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przypadku braku możliwości zaakceptowania przez I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nstytucję 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P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>ośredniczącą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 trzeciej wersji wniosku o</w:t>
            </w:r>
            <w:r w:rsidR="00B44948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płatność. Korekty nie stosuje się gdy brak możliwości akceptacji wniosku 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lastRenderedPageBreak/>
              <w:t>o</w:t>
            </w:r>
            <w:r w:rsidR="00B44948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płatność wynika ze zgłaszania nowych uwag przez I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>nstytucję Pośredniczącą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FA7ECD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FA7ECD" w:rsidRDefault="00A27957" w:rsidP="00A540C8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lastRenderedPageBreak/>
              <w:t>4</w:t>
            </w:r>
            <w:r w:rsidR="00A540C8" w:rsidRPr="00FA7ECD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7B494460" w:rsidR="00A540C8" w:rsidRPr="00FA7ECD" w:rsidRDefault="00A540C8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 xml:space="preserve">Beneficjent zaangażował do projektu </w:t>
            </w:r>
            <w:r w:rsidR="000A089A" w:rsidRPr="00FA7ECD">
              <w:rPr>
                <w:rFonts w:ascii="Aptos" w:hAnsi="Aptos" w:cs="Arial"/>
                <w:sz w:val="24"/>
                <w:szCs w:val="24"/>
              </w:rPr>
              <w:t>koordynatora</w:t>
            </w:r>
            <w:r w:rsidRPr="00FA7ECD">
              <w:rPr>
                <w:rFonts w:ascii="Aptos" w:hAnsi="Aptos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FA7ECD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FA7ECD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FA7ECD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FA7ECD" w:rsidRDefault="00B709C8" w:rsidP="007014D6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5</w:t>
            </w:r>
            <w:r w:rsidR="007014D6" w:rsidRPr="00FA7ECD">
              <w:rPr>
                <w:rFonts w:ascii="Aptos" w:hAnsi="Aptos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7B310764" w:rsidR="007014D6" w:rsidRPr="00FA7ECD" w:rsidRDefault="007014D6" w:rsidP="0058010F">
            <w:pPr>
              <w:suppressAutoHyphens w:val="0"/>
              <w:spacing w:after="12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Beneficjent, bez racjonalnego uzasadnienia, nie przedstawia w</w:t>
            </w:r>
            <w:r w:rsidR="00FD38D9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05403DC2" w:rsidR="007014D6" w:rsidRPr="00FA7ECD" w:rsidRDefault="007014D6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1% wartości kosztów pośrednich wykazanych w aktualnym wniosku o</w:t>
            </w:r>
            <w:r w:rsidR="00B44948">
              <w:rPr>
                <w:rFonts w:ascii="Aptos" w:hAnsi="Aptos" w:cs="Arial"/>
                <w:sz w:val="24"/>
                <w:szCs w:val="24"/>
                <w:lang w:eastAsia="en-US"/>
              </w:rPr>
              <w:t> 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dofinansowanie </w:t>
            </w:r>
          </w:p>
          <w:p w14:paraId="1D01BAC0" w14:textId="2DE94CAB" w:rsidR="007014D6" w:rsidRPr="00FA7ECD" w:rsidRDefault="007014D6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Korekty nie stosuje się, gdy I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nstytucja 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P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>ośrednicząca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2DB0E659" w14:textId="3436245C" w:rsidR="007A6630" w:rsidRPr="00FA7ECD" w:rsidRDefault="007A6630" w:rsidP="006F54BC">
      <w:pPr>
        <w:pStyle w:val="Tekstpodstawowy"/>
        <w:jc w:val="left"/>
        <w:rPr>
          <w:rFonts w:ascii="Aptos" w:hAnsi="Aptos" w:cs="Calibri"/>
          <w:spacing w:val="20"/>
          <w:sz w:val="22"/>
          <w:szCs w:val="22"/>
        </w:rPr>
      </w:pPr>
    </w:p>
    <w:sectPr w:rsidR="007A6630" w:rsidRPr="00FA7ECD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EF33" w14:textId="77777777" w:rsidR="006D07A6" w:rsidRDefault="006D07A6">
      <w:pPr>
        <w:spacing w:after="0" w:line="240" w:lineRule="auto"/>
      </w:pPr>
      <w:r>
        <w:separator/>
      </w:r>
    </w:p>
  </w:endnote>
  <w:endnote w:type="continuationSeparator" w:id="0">
    <w:p w14:paraId="3742D039" w14:textId="77777777" w:rsidR="006D07A6" w:rsidRDefault="006D07A6">
      <w:pPr>
        <w:spacing w:after="0" w:line="240" w:lineRule="auto"/>
      </w:pPr>
      <w:r>
        <w:continuationSeparator/>
      </w:r>
    </w:p>
  </w:endnote>
  <w:endnote w:type="continuationNotice" w:id="1">
    <w:p w14:paraId="0365EBD3" w14:textId="77777777" w:rsidR="006D07A6" w:rsidRDefault="006D07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1F1FD" w14:textId="77777777" w:rsidR="006D07A6" w:rsidRDefault="006D07A6">
      <w:pPr>
        <w:spacing w:after="0" w:line="240" w:lineRule="auto"/>
      </w:pPr>
      <w:r>
        <w:separator/>
      </w:r>
    </w:p>
  </w:footnote>
  <w:footnote w:type="continuationSeparator" w:id="0">
    <w:p w14:paraId="0AD640B7" w14:textId="77777777" w:rsidR="006D07A6" w:rsidRDefault="006D07A6">
      <w:pPr>
        <w:spacing w:after="0" w:line="240" w:lineRule="auto"/>
      </w:pPr>
      <w:r>
        <w:continuationSeparator/>
      </w:r>
    </w:p>
  </w:footnote>
  <w:footnote w:type="continuationNotice" w:id="1">
    <w:p w14:paraId="60270586" w14:textId="77777777" w:rsidR="006D07A6" w:rsidRDefault="006D07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1D6C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EDE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A18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0DE7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3645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113A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6C7B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07A6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4BC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7503B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97EE1"/>
    <w:rsid w:val="007A1620"/>
    <w:rsid w:val="007A3A46"/>
    <w:rsid w:val="007A4AEA"/>
    <w:rsid w:val="007A5C10"/>
    <w:rsid w:val="007A6630"/>
    <w:rsid w:val="007B34C9"/>
    <w:rsid w:val="007B3817"/>
    <w:rsid w:val="007B5BCA"/>
    <w:rsid w:val="007B65B6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2470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236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B0D"/>
    <w:rsid w:val="00B10E7F"/>
    <w:rsid w:val="00B11B3B"/>
    <w:rsid w:val="00B12241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4948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48C3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35ED"/>
    <w:rsid w:val="00C04A95"/>
    <w:rsid w:val="00C05B40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728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353C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05843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6DD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1F36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A7ECD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D38D9"/>
    <w:rsid w:val="00FE3106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37</cp:revision>
  <cp:lastPrinted>2025-02-24T11:17:00Z</cp:lastPrinted>
  <dcterms:created xsi:type="dcterms:W3CDTF">2023-02-09T12:09:00Z</dcterms:created>
  <dcterms:modified xsi:type="dcterms:W3CDTF">2025-02-24T11:22:00Z</dcterms:modified>
</cp:coreProperties>
</file>